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E773" w14:textId="77777777" w:rsidR="00CB5C3F" w:rsidRPr="00AB74A2" w:rsidRDefault="00CB5C3F" w:rsidP="00CB5C3F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6A7EF560" w14:textId="77777777" w:rsidR="00CB5C3F" w:rsidRPr="00AB74A2" w:rsidRDefault="00CB5C3F" w:rsidP="00CB5C3F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AB74A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AB74A2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AB74A2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23985279" w14:textId="77777777" w:rsidR="00CB5C3F" w:rsidRPr="00AB74A2" w:rsidRDefault="00CB5C3F" w:rsidP="00CB5C3F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A0A355" w14:textId="1AB55D45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bookmarkStart w:id="0" w:name="_Hlk151388088"/>
      <w:proofErr w:type="spellStart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Bacillus</w:t>
      </w:r>
      <w:proofErr w:type="spellEnd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subtilis</w:t>
      </w:r>
      <w:bookmarkEnd w:id="0"/>
      <w:proofErr w:type="spellEnd"/>
    </w:p>
    <w:p w14:paraId="1EA6B046" w14:textId="22136A41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AB7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депозитором MGMM115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ab/>
      </w:r>
      <w:r w:rsidRPr="00AB74A2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BC53056" w14:textId="77777777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7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56DC5B50" w14:textId="77777777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5EA7E081" w14:textId="77777777" w:rsidR="00CB5C3F" w:rsidRPr="00AB74A2" w:rsidRDefault="00CB5C3F" w:rsidP="00CB5C3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1383735"/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695CA9E6" w14:textId="77777777" w:rsidR="00CB5C3F" w:rsidRPr="00AB74A2" w:rsidRDefault="00CB5C3F" w:rsidP="00CB5C3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22EED21F" w14:textId="77777777" w:rsidR="00CB5C3F" w:rsidRPr="00AB74A2" w:rsidRDefault="00CB5C3F" w:rsidP="00CB5C3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3EFFA283" w14:textId="77777777" w:rsidR="00CB5C3F" w:rsidRPr="00AB74A2" w:rsidRDefault="00CB5C3F" w:rsidP="00CB5C3F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+7 (843) 292-77-45. Тел.: +7 (843)567-45-00, 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presidium</w:t>
      </w:r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ru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700A5EB8" w14:textId="75B960B1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284589" w:rsidRPr="00AB7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E09E98" w14:textId="2B6BC49B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AB74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ризосферной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почвы </w:t>
      </w:r>
      <w:r w:rsidR="00A66C94" w:rsidRPr="00AB74A2">
        <w:rPr>
          <w:rFonts w:ascii="Times New Roman" w:eastAsia="Times New Roman" w:hAnsi="Times New Roman" w:cs="Times New Roman"/>
          <w:sz w:val="28"/>
          <w:szCs w:val="28"/>
        </w:rPr>
        <w:t>яровой пшеницы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сорта </w:t>
      </w:r>
      <w:r w:rsidR="00A66C94" w:rsidRPr="00AB74A2">
        <w:rPr>
          <w:rFonts w:ascii="Times New Roman" w:eastAsia="Times New Roman" w:hAnsi="Times New Roman" w:cs="Times New Roman"/>
          <w:sz w:val="28"/>
          <w:szCs w:val="28"/>
        </w:rPr>
        <w:t xml:space="preserve">Йолдыз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в фазе кущения.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49306317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bookmarkEnd w:id="2"/>
      <w:r w:rsidRPr="00AB74A2">
        <w:rPr>
          <w:rFonts w:ascii="Times New Roman" w:eastAsia="Times New Roman" w:hAnsi="Times New Roman" w:cs="Times New Roman"/>
          <w:sz w:val="28"/>
          <w:szCs w:val="28"/>
        </w:rPr>
        <w:t>16 июня 2022 г.</w:t>
      </w:r>
    </w:p>
    <w:p w14:paraId="3C3120D5" w14:textId="34A9997B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Методы идентификации штамма, кем идентифицирован (фамилия,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lastRenderedPageBreak/>
        <w:t>имя,</w:t>
      </w:r>
      <w:r w:rsidRPr="00AB74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B74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AB74A2">
        <w:rPr>
          <w:rFonts w:ascii="Times New Roman" w:hAnsi="Times New Roman" w:cs="Times New Roman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Штамм MGMM115 был идентифицирован как </w:t>
      </w:r>
      <w:proofErr w:type="spellStart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</w:rPr>
        <w:t>Bacillus</w:t>
      </w:r>
      <w:proofErr w:type="spellEnd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</w:rPr>
        <w:t>subtilis</w:t>
      </w:r>
      <w:proofErr w:type="spellEnd"/>
      <w:r w:rsidRPr="00AB74A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Pr="00AB74A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9" w:history="1">
        <w:r w:rsidRPr="00AB74A2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43C56FA2" w14:textId="577615B6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AB74A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AB74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т.д.). Изолят используется в составе консорциума для разложения </w:t>
      </w:r>
      <w:r w:rsidR="00F21C99" w:rsidRPr="00AB74A2">
        <w:rPr>
          <w:rFonts w:ascii="Times New Roman" w:eastAsia="Times New Roman" w:hAnsi="Times New Roman" w:cs="Times New Roman"/>
          <w:sz w:val="28"/>
          <w:szCs w:val="28"/>
        </w:rPr>
        <w:t>твердых бытовых отходов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58750B" w14:textId="6319A390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AB7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</w:t>
      </w:r>
      <w:r w:rsidR="00AC5D2F" w:rsidRPr="00AB74A2">
        <w:rPr>
          <w:rFonts w:ascii="Times New Roman" w:eastAsia="Times New Roman" w:hAnsi="Times New Roman" w:cs="Times New Roman"/>
          <w:sz w:val="28"/>
          <w:szCs w:val="28"/>
        </w:rPr>
        <w:t>грязно-белых морщинистых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D2F" w:rsidRPr="00AB74A2">
        <w:rPr>
          <w:rFonts w:ascii="Times New Roman" w:eastAsia="Times New Roman" w:hAnsi="Times New Roman" w:cs="Times New Roman"/>
          <w:sz w:val="28"/>
          <w:szCs w:val="28"/>
        </w:rPr>
        <w:t xml:space="preserve">плоских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колоний </w:t>
      </w:r>
      <w:r w:rsidR="00AC5D2F" w:rsidRPr="00AB74A2">
        <w:rPr>
          <w:rFonts w:ascii="Times New Roman" w:eastAsia="Times New Roman" w:hAnsi="Times New Roman" w:cs="Times New Roman"/>
          <w:sz w:val="28"/>
          <w:szCs w:val="28"/>
        </w:rPr>
        <w:t xml:space="preserve">неправильной формы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AC5D2F" w:rsidRPr="00AB74A2">
        <w:rPr>
          <w:rFonts w:ascii="Times New Roman" w:eastAsia="Times New Roman" w:hAnsi="Times New Roman" w:cs="Times New Roman"/>
          <w:sz w:val="28"/>
          <w:szCs w:val="28"/>
        </w:rPr>
        <w:t>лопастным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краем при 30°C через 2 суток на среде </w:t>
      </w:r>
      <w:r w:rsidRPr="00AB74A2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448EDCA5" w14:textId="5ADE8BB0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AB74A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AB7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r w:rsidR="006809A1" w:rsidRPr="00AB74A2">
        <w:rPr>
          <w:rFonts w:ascii="Times New Roman" w:eastAsia="Times New Roman" w:hAnsi="Times New Roman" w:cs="Times New Roman"/>
          <w:sz w:val="28"/>
          <w:szCs w:val="28"/>
        </w:rPr>
        <w:t xml:space="preserve">амилазная, </w:t>
      </w:r>
      <w:proofErr w:type="spellStart"/>
      <w:r w:rsidR="006809A1" w:rsidRPr="00AB74A2">
        <w:rPr>
          <w:rFonts w:ascii="Times New Roman" w:eastAsia="Times New Roman" w:hAnsi="Times New Roman" w:cs="Times New Roman"/>
          <w:sz w:val="28"/>
          <w:szCs w:val="28"/>
        </w:rPr>
        <w:t>липазная</w:t>
      </w:r>
      <w:proofErr w:type="spellEnd"/>
      <w:r w:rsidR="006809A1" w:rsidRPr="00AB74A2">
        <w:rPr>
          <w:rFonts w:ascii="Times New Roman" w:eastAsia="Times New Roman" w:hAnsi="Times New Roman" w:cs="Times New Roman"/>
          <w:sz w:val="28"/>
          <w:szCs w:val="28"/>
        </w:rPr>
        <w:t xml:space="preserve">, протеолитическая, </w:t>
      </w:r>
      <w:proofErr w:type="spellStart"/>
      <w:r w:rsidR="006809A1" w:rsidRPr="00AB74A2">
        <w:rPr>
          <w:rFonts w:ascii="Times New Roman" w:eastAsia="Times New Roman" w:hAnsi="Times New Roman" w:cs="Times New Roman"/>
          <w:sz w:val="28"/>
          <w:szCs w:val="28"/>
        </w:rPr>
        <w:t>целлюлазная</w:t>
      </w:r>
      <w:proofErr w:type="spellEnd"/>
      <w:r w:rsidR="006809A1" w:rsidRPr="00AB74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ферментативная активность.</w:t>
      </w:r>
    </w:p>
    <w:p w14:paraId="37B381E1" w14:textId="77777777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штамма. По литературным данным информация о патогенности отсутствует.</w:t>
      </w:r>
    </w:p>
    <w:p w14:paraId="7C8A69B4" w14:textId="77777777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65061DD7" w14:textId="5C421053" w:rsidR="00CB5C3F" w:rsidRPr="00AB74A2" w:rsidRDefault="00CB5C3F" w:rsidP="00CB5C3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B74A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сред: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триптон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– 10 г/л, хлорид натрия – 10 г/л, </w:t>
      </w:r>
      <w:r w:rsidR="00C13B9F" w:rsidRPr="00AB74A2">
        <w:rPr>
          <w:rFonts w:ascii="Times New Roman" w:eastAsia="Times New Roman" w:hAnsi="Times New Roman" w:cs="Times New Roman"/>
          <w:sz w:val="28"/>
          <w:szCs w:val="28"/>
        </w:rPr>
        <w:t xml:space="preserve">дрожжевой экстракт – 5 г/л,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агар микробиологический – 18 г/л, сульфат магния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AB74A2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AB74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B3C042" w14:textId="77777777" w:rsidR="00CB5C3F" w:rsidRPr="00AB74A2" w:rsidRDefault="00CB5C3F" w:rsidP="00CB5C3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28E3872F" w14:textId="77777777" w:rsidR="00CB5C3F" w:rsidRPr="00AB74A2" w:rsidRDefault="00CB5C3F" w:rsidP="00CB5C3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B74A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3BC5DC6F" w14:textId="77777777" w:rsidR="00CB5C3F" w:rsidRPr="00AB74A2" w:rsidRDefault="00CB5C3F" w:rsidP="00CB5C3F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AB74A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AB74A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30A6574E" w14:textId="77777777" w:rsidR="00CB5C3F" w:rsidRPr="00AB74A2" w:rsidRDefault="00CB5C3F" w:rsidP="00CB5C3F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AB74A2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AB7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B74A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AB74A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AB74A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t>известно): при -</w:t>
      </w:r>
      <w:r w:rsidRPr="00AB74A2">
        <w:rPr>
          <w:rFonts w:ascii="Times New Roman" w:eastAsia="Times New Roman" w:hAnsi="Times New Roman" w:cs="Times New Roman"/>
          <w:sz w:val="28"/>
          <w:szCs w:val="28"/>
        </w:rPr>
        <w:lastRenderedPageBreak/>
        <w:t>80°С в 30% растворе глицерина в фосфатно-солевом буфере.</w:t>
      </w:r>
    </w:p>
    <w:p w14:paraId="41637217" w14:textId="77777777" w:rsidR="00AB74A2" w:rsidRDefault="00AB74A2" w:rsidP="00AB74A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170F0E2" w14:textId="40636D43" w:rsidR="00AB74A2" w:rsidRDefault="00AB74A2" w:rsidP="00AB74A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64D5C5B2" w14:textId="77777777" w:rsidR="00AB74A2" w:rsidRPr="00CD19A3" w:rsidRDefault="00AB74A2" w:rsidP="00AB74A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80E3553" w14:textId="77777777" w:rsidR="00AB74A2" w:rsidRDefault="00AB74A2" w:rsidP="00AB74A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54209987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1AEAAEF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24E052F7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Шульга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4CDB93CA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1EC196DC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Фролов Михаил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03C52DAC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3E75D85B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49F9EFBA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146E9627" w14:textId="77777777" w:rsidR="00AB74A2" w:rsidRDefault="00AB74A2" w:rsidP="00AB74A2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1831900" w14:textId="77777777" w:rsidR="00AB74A2" w:rsidRPr="00BE597C" w:rsidRDefault="00AB74A2" w:rsidP="00AB74A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06D4FC" w14:textId="77777777" w:rsidR="00776823" w:rsidRDefault="00776823"/>
    <w:sectPr w:rsidR="00776823" w:rsidSect="00787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E779" w14:textId="77777777" w:rsidR="00896D25" w:rsidRDefault="00896D25" w:rsidP="008001CE">
      <w:pPr>
        <w:spacing w:after="0" w:line="240" w:lineRule="auto"/>
      </w:pPr>
      <w:r>
        <w:separator/>
      </w:r>
    </w:p>
  </w:endnote>
  <w:endnote w:type="continuationSeparator" w:id="0">
    <w:p w14:paraId="7F9B0BB3" w14:textId="77777777" w:rsidR="00896D25" w:rsidRDefault="00896D25" w:rsidP="0080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F7FE" w14:textId="77777777" w:rsidR="008001CE" w:rsidRDefault="008001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2DC5" w14:textId="77777777" w:rsidR="008001CE" w:rsidRDefault="008001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8667" w14:textId="77777777" w:rsidR="008001CE" w:rsidRDefault="008001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AB8F" w14:textId="77777777" w:rsidR="00896D25" w:rsidRDefault="00896D25" w:rsidP="008001CE">
      <w:pPr>
        <w:spacing w:after="0" w:line="240" w:lineRule="auto"/>
      </w:pPr>
      <w:r>
        <w:separator/>
      </w:r>
    </w:p>
  </w:footnote>
  <w:footnote w:type="continuationSeparator" w:id="0">
    <w:p w14:paraId="746D8DD9" w14:textId="77777777" w:rsidR="00896D25" w:rsidRDefault="00896D25" w:rsidP="0080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ABCE" w14:textId="77777777" w:rsidR="008001CE" w:rsidRDefault="008001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5EF3E" w14:textId="06FFF5AD" w:rsidR="008001CE" w:rsidRDefault="008001CE" w:rsidP="008001CE">
    <w:pPr>
      <w:pStyle w:val="a4"/>
      <w:jc w:val="center"/>
    </w:pPr>
    <w:r>
      <w:rPr>
        <w:noProof/>
      </w:rPr>
      <w:drawing>
        <wp:inline distT="0" distB="0" distL="0" distR="0" wp14:anchorId="2480A79F" wp14:editId="76AB33F5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DD5" w14:textId="77777777" w:rsidR="008001CE" w:rsidRDefault="008001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62"/>
    <w:rsid w:val="00241062"/>
    <w:rsid w:val="00284589"/>
    <w:rsid w:val="00403B6E"/>
    <w:rsid w:val="006809A1"/>
    <w:rsid w:val="006F1B8F"/>
    <w:rsid w:val="007508A0"/>
    <w:rsid w:val="00776823"/>
    <w:rsid w:val="008001CE"/>
    <w:rsid w:val="00896D25"/>
    <w:rsid w:val="00A66C94"/>
    <w:rsid w:val="00AB74A2"/>
    <w:rsid w:val="00AC5D2F"/>
    <w:rsid w:val="00C13B9F"/>
    <w:rsid w:val="00CB5C3F"/>
    <w:rsid w:val="00F2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E3C5"/>
  <w15:chartTrackingRefBased/>
  <w15:docId w15:val="{99B0FEDF-179E-4102-8041-75B1F32C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C3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1CE"/>
  </w:style>
  <w:style w:type="paragraph" w:styleId="a6">
    <w:name w:val="footer"/>
    <w:basedOn w:val="a"/>
    <w:link w:val="a7"/>
    <w:uiPriority w:val="99"/>
    <w:unhideWhenUsed/>
    <w:rsid w:val="0080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1CE"/>
  </w:style>
  <w:style w:type="paragraph" w:styleId="a8">
    <w:name w:val="List Paragraph"/>
    <w:basedOn w:val="a"/>
    <w:uiPriority w:val="34"/>
    <w:qFormat/>
    <w:rsid w:val="00AB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nban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dp.cme.msu.ed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16EC-DBD2-4A30-8DE7-062DDA9E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9</cp:revision>
  <dcterms:created xsi:type="dcterms:W3CDTF">2023-11-20T12:50:00Z</dcterms:created>
  <dcterms:modified xsi:type="dcterms:W3CDTF">2023-11-24T06:27:00Z</dcterms:modified>
</cp:coreProperties>
</file>