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50F4" w14:textId="77777777" w:rsidR="00740427" w:rsidRPr="00217822" w:rsidRDefault="00740427" w:rsidP="00740427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1B1B59D0" w14:textId="77777777" w:rsidR="00740427" w:rsidRPr="00217822" w:rsidRDefault="00740427" w:rsidP="00740427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217822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21782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217822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хозяйства </w:t>
      </w:r>
      <w:r w:rsidRPr="00217822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217822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03514ABF" w14:textId="77777777" w:rsidR="00740427" w:rsidRPr="00217822" w:rsidRDefault="00740427" w:rsidP="00740427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D2E1E" w14:textId="2CFFFE55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2178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bookmarkStart w:id="0" w:name="_Hlk149308715"/>
      <w:proofErr w:type="spellStart"/>
      <w:r w:rsidRPr="00217822">
        <w:rPr>
          <w:rFonts w:ascii="Times New Roman" w:eastAsia="Times New Roman" w:hAnsi="Times New Roman" w:cs="Times New Roman"/>
          <w:i/>
          <w:iCs/>
          <w:sz w:val="28"/>
          <w:szCs w:val="28"/>
        </w:rPr>
        <w:t>Pseudomonas</w:t>
      </w:r>
      <w:proofErr w:type="spellEnd"/>
      <w:r w:rsidRPr="0021782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bookmarkEnd w:id="0"/>
      <w:proofErr w:type="spellStart"/>
      <w:r w:rsidR="00217822" w:rsidRPr="00217822">
        <w:rPr>
          <w:rFonts w:ascii="Times New Roman" w:eastAsia="Times New Roman" w:hAnsi="Times New Roman" w:cs="Times New Roman"/>
          <w:i/>
          <w:iCs/>
          <w:sz w:val="28"/>
          <w:szCs w:val="28"/>
        </w:rPr>
        <w:t>azotoformans</w:t>
      </w:r>
      <w:proofErr w:type="spellEnd"/>
    </w:p>
    <w:p w14:paraId="6ECF1F99" w14:textId="38AF4DA9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2178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2178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депозитором MGMM12</w:t>
      </w:r>
      <w:r w:rsidRPr="00217822">
        <w:rPr>
          <w:rFonts w:ascii="Times New Roman" w:eastAsia="Times New Roman" w:hAnsi="Times New Roman" w:cs="Times New Roman"/>
          <w:sz w:val="28"/>
          <w:szCs w:val="28"/>
          <w:lang w:val="en-GB"/>
        </w:rPr>
        <w:t>0</w:t>
      </w:r>
    </w:p>
    <w:p w14:paraId="1AFC143D" w14:textId="77777777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78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53A1321D" w14:textId="77777777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6A0C6716" w14:textId="77777777" w:rsidR="00740427" w:rsidRPr="00217822" w:rsidRDefault="00740427" w:rsidP="00740427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78DBAE0D" w14:textId="77777777" w:rsidR="00740427" w:rsidRPr="00217822" w:rsidRDefault="00740427" w:rsidP="00740427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1EB11A9E" w14:textId="77777777" w:rsidR="00740427" w:rsidRPr="00217822" w:rsidRDefault="00740427" w:rsidP="00740427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Почтовый </w:t>
      </w:r>
      <w:proofErr w:type="gramStart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адрес  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</w:rPr>
        <w:t>420111</w:t>
      </w:r>
      <w:proofErr w:type="gramEnd"/>
      <w:r w:rsidRPr="00217822">
        <w:rPr>
          <w:rFonts w:ascii="Times New Roman" w:eastAsia="Times New Roman" w:hAnsi="Times New Roman" w:cs="Times New Roman"/>
          <w:sz w:val="28"/>
          <w:szCs w:val="28"/>
          <w:u w:val="single"/>
        </w:rPr>
        <w:t>, г. Казань, ул. Лобачевского, д. 2/31</w:t>
      </w:r>
    </w:p>
    <w:p w14:paraId="0B56D679" w14:textId="3AD3F9D5" w:rsidR="00740427" w:rsidRPr="00D1765C" w:rsidRDefault="00740427" w:rsidP="00740427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</w:rPr>
        <w:t>+7 (843) 292-77-45. Тел</w:t>
      </w:r>
      <w:r w:rsidRPr="00D1765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 xml:space="preserve">.:8 (843)567-45-00, 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D1765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-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D1765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 xml:space="preserve">: 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</w:t>
      </w:r>
      <w:r w:rsidR="00D1765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esidiu</w:t>
      </w:r>
      <w:r w:rsidR="00D1765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</w:t>
      </w:r>
      <w:r w:rsidRPr="00D1765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@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r w:rsidRPr="00D1765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.</w:t>
      </w:r>
      <w:r w:rsidR="00D1765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</w:t>
      </w:r>
      <w:r w:rsidRPr="00217822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u</w:t>
      </w:r>
      <w:r w:rsidRPr="00D1765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14:paraId="1D6EA6D7" w14:textId="4048EF65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Фролов Михаил, Комиссаров Эрнест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Кларе,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="00213BE0" w:rsidRPr="00217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35980" w14:textId="54DC17A0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21782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из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ризосферной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почвы озимой пшеницы сорта Универсиада в фазе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трубкования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. Отбор проведен на территории Республики Татарстан в окрестностях села Большие Кабаны 55°62'13.62" Широты 49°32'68.39" Долготы на полевых площадях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ТатНИИСХ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306317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ФИЦ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РАН </w:t>
      </w:r>
      <w:bookmarkEnd w:id="1"/>
      <w:r w:rsidRPr="00217822">
        <w:rPr>
          <w:rFonts w:ascii="Times New Roman" w:eastAsia="Times New Roman" w:hAnsi="Times New Roman" w:cs="Times New Roman"/>
          <w:sz w:val="28"/>
          <w:szCs w:val="28"/>
        </w:rPr>
        <w:t>3 июня 2022 г.</w:t>
      </w:r>
    </w:p>
    <w:p w14:paraId="508D63B5" w14:textId="75F558FF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идентификации штамма, кем идентифицирован (фамилия, имя,</w:t>
      </w:r>
      <w:r w:rsidRPr="0021782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17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217822">
        <w:rPr>
          <w:rFonts w:ascii="Times New Roman" w:hAnsi="Times New Roman" w:cs="Times New Roman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Штамм MGMM120 был идентифицирован как </w:t>
      </w:r>
      <w:proofErr w:type="spellStart"/>
      <w:r w:rsidRPr="002178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Pseudomonas</w:t>
      </w:r>
      <w:proofErr w:type="spellEnd"/>
      <w:r w:rsidRPr="002178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2178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brenneri</w:t>
      </w:r>
      <w:proofErr w:type="spellEnd"/>
      <w:r w:rsidRPr="0021782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на основе сравнения последовательности вариабельных фрагментов гена 16S рРНК в базах данных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Pr="0021782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Database Project II (</w:t>
      </w:r>
      <w:hyperlink r:id="rId8" w:history="1">
        <w:r w:rsidRPr="00217822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, Суханов Артемий Юрьевич,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5B36F949" w14:textId="77777777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21782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217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2178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т.д.). Защита растений от фитопатогенных грибов и стимулятор роста.</w:t>
      </w:r>
    </w:p>
    <w:p w14:paraId="670639E3" w14:textId="45325885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2178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2178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</w:t>
      </w:r>
      <w:r w:rsidR="00250DEE" w:rsidRPr="00217822">
        <w:rPr>
          <w:rFonts w:ascii="Times New Roman" w:eastAsia="Times New Roman" w:hAnsi="Times New Roman" w:cs="Times New Roman"/>
          <w:sz w:val="28"/>
          <w:szCs w:val="28"/>
        </w:rPr>
        <w:t>грязно-белых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шероховатых </w:t>
      </w:r>
      <w:r w:rsidR="00250DEE" w:rsidRPr="00217822"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матовых плоских колоний неправильной формы с </w:t>
      </w:r>
      <w:r w:rsidR="00250DEE" w:rsidRPr="00217822">
        <w:rPr>
          <w:rFonts w:ascii="Times New Roman" w:eastAsia="Times New Roman" w:hAnsi="Times New Roman" w:cs="Times New Roman"/>
          <w:sz w:val="28"/>
          <w:szCs w:val="28"/>
        </w:rPr>
        <w:t>ровным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краем при 30°C через 2 суток на среде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Ki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  <w:lang w:val="en-GB"/>
        </w:rPr>
        <w:t>n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gB</w:t>
      </w:r>
      <w:proofErr w:type="spellEnd"/>
      <w:r w:rsidR="00250DEE" w:rsidRPr="00217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E7A788" w14:textId="07DBB162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21782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2178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2178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штамма: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фитазная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, протеолитическая ферментативная активность; азотфиксирующая способность и продукция индол-3-уксусной кислоты. </w:t>
      </w:r>
      <w:r w:rsidR="00A3345E" w:rsidRPr="00217822">
        <w:rPr>
          <w:rFonts w:ascii="Times New Roman" w:eastAsia="Times New Roman" w:hAnsi="Times New Roman" w:cs="Times New Roman"/>
          <w:sz w:val="28"/>
          <w:szCs w:val="28"/>
        </w:rPr>
        <w:t>Проявляет колонизирующую способность на томатах.</w:t>
      </w:r>
    </w:p>
    <w:p w14:paraId="76130616" w14:textId="77777777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2178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178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штамма. Штамм не является фито- и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цитотоксичным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DD7998" w14:textId="77777777" w:rsidR="00740427" w:rsidRPr="00217822" w:rsidRDefault="00740427" w:rsidP="00740427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2178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158EA2F3" w14:textId="77777777" w:rsidR="00740427" w:rsidRPr="00217822" w:rsidRDefault="00740427" w:rsidP="00740427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21782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сред: пептон – 10 г/л, глицерин – 10 г/л, агар микробиологический – 18 г/л, сульфат магния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, фосфат калия двузамещенный безводный – 8,6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0DF8E1" w14:textId="77777777" w:rsidR="00740427" w:rsidRPr="00217822" w:rsidRDefault="00740427" w:rsidP="00740427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5F1196D8" w14:textId="77777777" w:rsidR="00740427" w:rsidRPr="00217822" w:rsidRDefault="00740427" w:rsidP="00740427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2178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78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21782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40D4C4C5" w14:textId="77777777" w:rsidR="00740427" w:rsidRPr="00217822" w:rsidRDefault="00740427" w:rsidP="00740427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lastRenderedPageBreak/>
        <w:t>Срок</w:t>
      </w:r>
      <w:r w:rsidRPr="002178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2178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21782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2178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028C4969" w14:textId="4646FB45" w:rsidR="00195643" w:rsidRDefault="00740427" w:rsidP="00740427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2178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21782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21782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21782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17822">
        <w:rPr>
          <w:rFonts w:ascii="Times New Roman" w:eastAsia="Times New Roman" w:hAnsi="Times New Roman" w:cs="Times New Roman"/>
          <w:sz w:val="28"/>
          <w:szCs w:val="28"/>
        </w:rPr>
        <w:t>известно): при -80°С в 30% растворе глицерина в фосфатно-солевом буфере.</w:t>
      </w:r>
    </w:p>
    <w:p w14:paraId="2C225E42" w14:textId="3D86DBCC" w:rsidR="00217822" w:rsidRDefault="00217822" w:rsidP="0021782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98740B" w14:textId="77777777" w:rsidR="00217822" w:rsidRPr="00217822" w:rsidRDefault="00217822" w:rsidP="0021782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178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Авторы штамма:</w:t>
      </w:r>
    </w:p>
    <w:p w14:paraId="4DA89E11" w14:textId="77777777" w:rsidR="00217822" w:rsidRPr="00217822" w:rsidRDefault="00217822" w:rsidP="0021782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8C4C45F" w14:textId="77777777" w:rsidR="00217822" w:rsidRPr="00217822" w:rsidRDefault="00217822" w:rsidP="0021782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0FAE5452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2DE57F2B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584C62FF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Шульга Елена Юрьевна________________________________________________</w:t>
      </w:r>
    </w:p>
    <w:p w14:paraId="057EAA54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Кларе________________________________________</w:t>
      </w:r>
    </w:p>
    <w:p w14:paraId="67591C40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Фролов Михаил_______________________________________________________</w:t>
      </w:r>
    </w:p>
    <w:p w14:paraId="609DA4E1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1ACB3F94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0252E391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40F0DA23" w14:textId="77777777" w:rsidR="00217822" w:rsidRPr="00217822" w:rsidRDefault="00217822" w:rsidP="0021782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72ED4DDA" w14:textId="77777777" w:rsidR="00217822" w:rsidRPr="00217822" w:rsidRDefault="00217822" w:rsidP="0021782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B086F" w14:textId="77777777" w:rsidR="00217822" w:rsidRPr="00217822" w:rsidRDefault="00217822" w:rsidP="00217822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17822" w:rsidRPr="00217822" w:rsidSect="00787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17A3" w14:textId="77777777" w:rsidR="00C70CC3" w:rsidRDefault="00C70CC3" w:rsidP="00740427">
      <w:pPr>
        <w:spacing w:after="0" w:line="240" w:lineRule="auto"/>
      </w:pPr>
      <w:r>
        <w:separator/>
      </w:r>
    </w:p>
  </w:endnote>
  <w:endnote w:type="continuationSeparator" w:id="0">
    <w:p w14:paraId="1690222D" w14:textId="77777777" w:rsidR="00C70CC3" w:rsidRDefault="00C70CC3" w:rsidP="0074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A788" w14:textId="77777777" w:rsidR="00FB3BA5" w:rsidRDefault="00FB3B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1C32" w14:textId="77777777" w:rsidR="00FB3BA5" w:rsidRDefault="00FB3B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45A4" w14:textId="77777777" w:rsidR="00FB3BA5" w:rsidRDefault="00FB3B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A9D0" w14:textId="77777777" w:rsidR="00C70CC3" w:rsidRDefault="00C70CC3" w:rsidP="00740427">
      <w:pPr>
        <w:spacing w:after="0" w:line="240" w:lineRule="auto"/>
      </w:pPr>
      <w:r>
        <w:separator/>
      </w:r>
    </w:p>
  </w:footnote>
  <w:footnote w:type="continuationSeparator" w:id="0">
    <w:p w14:paraId="1BC1D7D7" w14:textId="77777777" w:rsidR="00C70CC3" w:rsidRDefault="00C70CC3" w:rsidP="0074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6869" w14:textId="77777777" w:rsidR="00FB3BA5" w:rsidRDefault="00FB3B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646D" w14:textId="149FFEC1" w:rsidR="00FB3BA5" w:rsidRDefault="00FB3BA5" w:rsidP="00FB3BA5">
    <w:pPr>
      <w:pStyle w:val="a3"/>
      <w:jc w:val="center"/>
    </w:pPr>
    <w:r>
      <w:rPr>
        <w:noProof/>
      </w:rPr>
      <w:drawing>
        <wp:inline distT="0" distB="0" distL="0" distR="0" wp14:anchorId="58FCF672" wp14:editId="7B87666D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0A8" w14:textId="77777777" w:rsidR="00FB3BA5" w:rsidRDefault="00FB3B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E0"/>
    <w:rsid w:val="00195643"/>
    <w:rsid w:val="00213BE0"/>
    <w:rsid w:val="00217822"/>
    <w:rsid w:val="00234A13"/>
    <w:rsid w:val="00250DEE"/>
    <w:rsid w:val="004B2FE4"/>
    <w:rsid w:val="00701772"/>
    <w:rsid w:val="00740427"/>
    <w:rsid w:val="00775A15"/>
    <w:rsid w:val="009E49D8"/>
    <w:rsid w:val="00A3345E"/>
    <w:rsid w:val="00C70CC3"/>
    <w:rsid w:val="00D1765C"/>
    <w:rsid w:val="00E834E0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FA47"/>
  <w15:chartTrackingRefBased/>
  <w15:docId w15:val="{B139E116-D393-44A9-BDEC-419402AF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427"/>
  </w:style>
  <w:style w:type="paragraph" w:styleId="a5">
    <w:name w:val="footer"/>
    <w:basedOn w:val="a"/>
    <w:link w:val="a6"/>
    <w:uiPriority w:val="99"/>
    <w:unhideWhenUsed/>
    <w:rsid w:val="0074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427"/>
  </w:style>
  <w:style w:type="character" w:styleId="a7">
    <w:name w:val="Hyperlink"/>
    <w:basedOn w:val="a0"/>
    <w:uiPriority w:val="99"/>
    <w:unhideWhenUsed/>
    <w:rsid w:val="00740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.cme.msu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genban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9</cp:revision>
  <dcterms:created xsi:type="dcterms:W3CDTF">2023-10-27T11:14:00Z</dcterms:created>
  <dcterms:modified xsi:type="dcterms:W3CDTF">2023-11-24T06:34:00Z</dcterms:modified>
</cp:coreProperties>
</file>