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8CAA" w14:textId="77777777" w:rsidR="000B37CF" w:rsidRPr="0060045D" w:rsidRDefault="000B37CF" w:rsidP="000B37CF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556F0257" w14:textId="77777777" w:rsidR="000B37CF" w:rsidRPr="0060045D" w:rsidRDefault="000B37CF" w:rsidP="000B37CF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60045D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60045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</w:t>
      </w:r>
      <w:proofErr w:type="gramStart"/>
      <w:r w:rsidRPr="0060045D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хозяйства </w:t>
      </w:r>
      <w:r w:rsidRPr="0060045D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60045D">
        <w:rPr>
          <w:rFonts w:ascii="Times New Roman" w:eastAsia="Times New Roman" w:hAnsi="Times New Roman" w:cs="Times New Roman"/>
          <w:b/>
          <w:sz w:val="28"/>
          <w:szCs w:val="28"/>
        </w:rPr>
        <w:t>ВКСМ)</w:t>
      </w:r>
    </w:p>
    <w:p w14:paraId="1EB9A05E" w14:textId="77777777" w:rsidR="000B37CF" w:rsidRPr="0060045D" w:rsidRDefault="000B37CF" w:rsidP="000B37CF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4A0B0B" w14:textId="28CEA1AB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6004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proofErr w:type="spellStart"/>
      <w:r w:rsidRPr="0060045D">
        <w:rPr>
          <w:rFonts w:ascii="Times New Roman" w:eastAsia="Times New Roman" w:hAnsi="Times New Roman" w:cs="Times New Roman"/>
          <w:i/>
          <w:iCs/>
          <w:sz w:val="28"/>
          <w:szCs w:val="28"/>
        </w:rPr>
        <w:t>Pseudomonas</w:t>
      </w:r>
      <w:proofErr w:type="spellEnd"/>
      <w:r w:rsidRPr="006004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045D">
        <w:rPr>
          <w:rFonts w:ascii="Times New Roman" w:eastAsia="Times New Roman" w:hAnsi="Times New Roman" w:cs="Times New Roman"/>
          <w:i/>
          <w:iCs/>
          <w:sz w:val="28"/>
          <w:szCs w:val="28"/>
        </w:rPr>
        <w:t>migulae</w:t>
      </w:r>
      <w:proofErr w:type="spellEnd"/>
    </w:p>
    <w:p w14:paraId="7D96771D" w14:textId="4C6370D9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6004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6004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депозитором MGMM12</w:t>
      </w:r>
      <w:r w:rsidR="0060045D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106496BD" w14:textId="77777777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04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7DF7863B" w14:textId="77777777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1BE580C5" w14:textId="77777777" w:rsidR="000B37CF" w:rsidRPr="0060045D" w:rsidRDefault="000B37CF" w:rsidP="000B37CF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4E89B871" w14:textId="77777777" w:rsidR="000B37CF" w:rsidRPr="0060045D" w:rsidRDefault="000B37CF" w:rsidP="000B37CF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60045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1475ADB5" w14:textId="77777777" w:rsidR="000B37CF" w:rsidRPr="0060045D" w:rsidRDefault="000B37CF" w:rsidP="000B37CF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Почтовый </w:t>
      </w:r>
      <w:proofErr w:type="gramStart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адрес  </w:t>
      </w:r>
      <w:r w:rsidRPr="0060045D">
        <w:rPr>
          <w:rFonts w:ascii="Times New Roman" w:eastAsia="Times New Roman" w:hAnsi="Times New Roman" w:cs="Times New Roman"/>
          <w:sz w:val="28"/>
          <w:szCs w:val="28"/>
          <w:u w:val="single"/>
        </w:rPr>
        <w:t>420111</w:t>
      </w:r>
      <w:proofErr w:type="gramEnd"/>
      <w:r w:rsidRPr="0060045D">
        <w:rPr>
          <w:rFonts w:ascii="Times New Roman" w:eastAsia="Times New Roman" w:hAnsi="Times New Roman" w:cs="Times New Roman"/>
          <w:sz w:val="28"/>
          <w:szCs w:val="28"/>
          <w:u w:val="single"/>
        </w:rPr>
        <w:t>, г. Казань, ул. Лобачевского, д. 2/31</w:t>
      </w:r>
    </w:p>
    <w:p w14:paraId="0195A664" w14:textId="6B7626CA" w:rsidR="000B37CF" w:rsidRPr="005E1A8F" w:rsidRDefault="000B37CF" w:rsidP="000B37CF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Факс, телефон, электронная почта: </w:t>
      </w:r>
      <w:r w:rsidRPr="0060045D">
        <w:rPr>
          <w:rFonts w:ascii="Times New Roman" w:eastAsia="Times New Roman" w:hAnsi="Times New Roman" w:cs="Times New Roman"/>
          <w:sz w:val="28"/>
          <w:szCs w:val="28"/>
          <w:u w:val="single"/>
        </w:rPr>
        <w:t>+7 (843) 292-77-45. Тел</w:t>
      </w:r>
      <w:r w:rsidRPr="005E1A8F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 xml:space="preserve">.:8 (843)567-45-00, </w:t>
      </w:r>
      <w:r w:rsidRPr="0060045D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</w:t>
      </w:r>
      <w:r w:rsidRPr="005E1A8F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-</w:t>
      </w:r>
      <w:r w:rsidRPr="0060045D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mail</w:t>
      </w:r>
      <w:r w:rsidRPr="005E1A8F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 xml:space="preserve">: </w:t>
      </w:r>
      <w:r w:rsidRPr="0060045D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p</w:t>
      </w:r>
      <w:r w:rsidR="005E1A8F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</w:t>
      </w:r>
      <w:r w:rsidRPr="0060045D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esidiu</w:t>
      </w:r>
      <w:r w:rsidR="005E1A8F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</w:t>
      </w:r>
      <w:r w:rsidRPr="005E1A8F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@</w:t>
      </w:r>
      <w:r w:rsidRPr="0060045D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knc</w:t>
      </w:r>
      <w:r w:rsidRPr="005E1A8F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.</w:t>
      </w:r>
      <w:r w:rsidR="005E1A8F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</w:t>
      </w:r>
      <w:r w:rsidRPr="0060045D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u</w:t>
      </w:r>
      <w:r w:rsidRPr="005E1A8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14:paraId="651CEF31" w14:textId="5AE8CB06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, Исламов Бахтияр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, Шульга Елена Юрьевна, Фролов Михаил, Комиссаров Эрнест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Кларе,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="00BB453B" w:rsidRPr="00600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1112BB" w14:textId="688066E6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6004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из почвы с места прорастания озимой пшеницы сорта Универсиада в фазе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трубкования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. Отбор проведен на территории Республики Татарстан в окрестностях села Большие Кабаны 55°62'13.62" Широты 49°32'68.39" Долготы на полевых площадях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ТатНИИСХ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49306317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ФИЦ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РАН </w:t>
      </w:r>
      <w:bookmarkEnd w:id="0"/>
      <w:r w:rsidRPr="0060045D">
        <w:rPr>
          <w:rFonts w:ascii="Times New Roman" w:eastAsia="Times New Roman" w:hAnsi="Times New Roman" w:cs="Times New Roman"/>
          <w:sz w:val="28"/>
          <w:szCs w:val="28"/>
        </w:rPr>
        <w:t>3 июня 2022 г.</w:t>
      </w:r>
    </w:p>
    <w:p w14:paraId="04084C68" w14:textId="6E957E31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Методы идентификации штамма, кем идентифицирован (фамилия,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lastRenderedPageBreak/>
        <w:t>имя,</w:t>
      </w:r>
      <w:r w:rsidRPr="006004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004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60045D">
        <w:rPr>
          <w:rFonts w:ascii="Times New Roman" w:hAnsi="Times New Roman" w:cs="Times New Roman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Штамм MGMM121 был идентифицирован как </w:t>
      </w:r>
      <w:proofErr w:type="spellStart"/>
      <w:r w:rsidRPr="0060045D">
        <w:rPr>
          <w:rFonts w:ascii="Times New Roman" w:eastAsia="Times New Roman" w:hAnsi="Times New Roman" w:cs="Times New Roman"/>
          <w:i/>
          <w:iCs/>
          <w:sz w:val="28"/>
          <w:szCs w:val="28"/>
        </w:rPr>
        <w:t>Pseudomonas</w:t>
      </w:r>
      <w:proofErr w:type="spellEnd"/>
      <w:r w:rsidRPr="006004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0045D">
        <w:rPr>
          <w:rFonts w:ascii="Times New Roman" w:eastAsia="Times New Roman" w:hAnsi="Times New Roman" w:cs="Times New Roman"/>
          <w:i/>
          <w:iCs/>
          <w:sz w:val="28"/>
          <w:szCs w:val="28"/>
        </w:rPr>
        <w:t>migulae</w:t>
      </w:r>
      <w:proofErr w:type="spellEnd"/>
      <w:r w:rsidRPr="0060045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на основе сравнения последовательности вариабельных фрагментов гена 16S рРНК в базах данных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GenBank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history="1">
        <w:r w:rsidRPr="006004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Ribosomal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Database Project II (</w:t>
      </w:r>
      <w:hyperlink r:id="rId9" w:history="1">
        <w:r w:rsidRPr="0060045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). Идентификация штамма проводилась сотрудниками ФИЦ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РАН: Комиссаров Эрнест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, Суханов Артемий Юрьевич,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Кларе.</w:t>
      </w:r>
    </w:p>
    <w:p w14:paraId="4D67D54C" w14:textId="77777777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60045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6004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6004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т.д.). Защита растений от фитопатогенных грибов и стимулятор роста.</w:t>
      </w:r>
    </w:p>
    <w:p w14:paraId="60016E58" w14:textId="79C83BA2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6004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6004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штамма. Изолят растет в виде </w:t>
      </w:r>
      <w:r w:rsidR="007E0535" w:rsidRPr="0060045D">
        <w:rPr>
          <w:rFonts w:ascii="Times New Roman" w:eastAsia="Times New Roman" w:hAnsi="Times New Roman" w:cs="Times New Roman"/>
          <w:sz w:val="28"/>
          <w:szCs w:val="28"/>
        </w:rPr>
        <w:t>светло-розовых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0535" w:rsidRPr="0060045D">
        <w:rPr>
          <w:rFonts w:ascii="Times New Roman" w:eastAsia="Times New Roman" w:hAnsi="Times New Roman" w:cs="Times New Roman"/>
          <w:sz w:val="28"/>
          <w:szCs w:val="28"/>
        </w:rPr>
        <w:t>гладких слегка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выпуклых </w:t>
      </w:r>
      <w:r w:rsidR="007E0535" w:rsidRPr="0060045D">
        <w:rPr>
          <w:rFonts w:ascii="Times New Roman" w:eastAsia="Times New Roman" w:hAnsi="Times New Roman" w:cs="Times New Roman"/>
          <w:sz w:val="28"/>
          <w:szCs w:val="28"/>
        </w:rPr>
        <w:t xml:space="preserve">глянцевых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круглых колони</w:t>
      </w:r>
      <w:r w:rsidR="007E0535" w:rsidRPr="0060045D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с ровным краем при 30°C через 2 суток на среде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  <w:lang w:val="en-GB"/>
        </w:rPr>
        <w:t>n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gB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512CFB" w14:textId="0ED24E15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60045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6004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6004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штамма: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фитазная</w:t>
      </w:r>
      <w:proofErr w:type="spellEnd"/>
      <w:r w:rsidR="007E0535" w:rsidRPr="00600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="007E0535" w:rsidRPr="0060045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азотфиксирующая способность и продукция индол-3-уксусной кислоты. </w:t>
      </w:r>
    </w:p>
    <w:p w14:paraId="53378AB3" w14:textId="77777777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6004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04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штамма. Штамм не является фито- и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цитотоксичным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D0D5FD" w14:textId="77777777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004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2AAE0009" w14:textId="77777777" w:rsidR="000B37CF" w:rsidRPr="0060045D" w:rsidRDefault="000B37CF" w:rsidP="000B37CF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60045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сред: пептон – 10 г/л, глицерин – 10 г/л, агар микробиологический – 18 г/л, сульфат магния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семиводный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 – 12,5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 xml:space="preserve">, фосфат калия двузамещенный безводный – 8,6 </w:t>
      </w:r>
      <w:proofErr w:type="spellStart"/>
      <w:r w:rsidRPr="0060045D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600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442ACA" w14:textId="77777777" w:rsidR="000B37CF" w:rsidRPr="0060045D" w:rsidRDefault="000B37CF" w:rsidP="000B37CF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022A7934" w14:textId="77777777" w:rsidR="000B37CF" w:rsidRPr="0060045D" w:rsidRDefault="000B37CF" w:rsidP="000B37CF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6004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04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60045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32787012" w14:textId="77777777" w:rsidR="000B37CF" w:rsidRPr="0060045D" w:rsidRDefault="000B37CF" w:rsidP="000B37CF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6004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6004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60045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60045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пересеве: не исследовался.</w:t>
      </w:r>
    </w:p>
    <w:p w14:paraId="51703483" w14:textId="77777777" w:rsidR="000B37CF" w:rsidRPr="0060045D" w:rsidRDefault="000B37CF" w:rsidP="000B37CF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45D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6004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6004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60045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60045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t>известно): при -</w:t>
      </w:r>
      <w:r w:rsidRPr="0060045D">
        <w:rPr>
          <w:rFonts w:ascii="Times New Roman" w:eastAsia="Times New Roman" w:hAnsi="Times New Roman" w:cs="Times New Roman"/>
          <w:sz w:val="28"/>
          <w:szCs w:val="28"/>
        </w:rPr>
        <w:lastRenderedPageBreak/>
        <w:t>80°С в 30% растворе глицерина в фосфатно-солевом буфере.</w:t>
      </w:r>
    </w:p>
    <w:p w14:paraId="70BA9B2B" w14:textId="1DED2201" w:rsidR="00234D13" w:rsidRDefault="00234D13"/>
    <w:p w14:paraId="4A14C5B6" w14:textId="77777777" w:rsidR="0060045D" w:rsidRPr="00217822" w:rsidRDefault="0060045D" w:rsidP="0060045D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178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Авторы штамма:</w:t>
      </w:r>
    </w:p>
    <w:p w14:paraId="19F1B947" w14:textId="77777777" w:rsidR="0060045D" w:rsidRPr="00217822" w:rsidRDefault="0060045D" w:rsidP="0060045D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95D8A52" w14:textId="77777777" w:rsidR="0060045D" w:rsidRPr="00217822" w:rsidRDefault="0060045D" w:rsidP="0060045D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4490481A" w14:textId="77777777" w:rsidR="0060045D" w:rsidRPr="00217822" w:rsidRDefault="0060045D" w:rsidP="006004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6E2ADEE4" w14:textId="77777777" w:rsidR="0060045D" w:rsidRPr="00217822" w:rsidRDefault="0060045D" w:rsidP="006004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Исламов Бахтияр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7DB5BBAC" w14:textId="77777777" w:rsidR="0060045D" w:rsidRPr="00217822" w:rsidRDefault="0060045D" w:rsidP="006004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Шульга Елена Юрьевна________________________________________________</w:t>
      </w:r>
    </w:p>
    <w:p w14:paraId="3FEDB696" w14:textId="77777777" w:rsidR="0060045D" w:rsidRPr="00217822" w:rsidRDefault="0060045D" w:rsidP="006004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Кларе________________________________________</w:t>
      </w:r>
    </w:p>
    <w:p w14:paraId="1D827123" w14:textId="77777777" w:rsidR="0060045D" w:rsidRPr="00217822" w:rsidRDefault="0060045D" w:rsidP="006004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Фролов Михаил_______________________________________________________</w:t>
      </w:r>
    </w:p>
    <w:p w14:paraId="303AFA9F" w14:textId="77777777" w:rsidR="0060045D" w:rsidRPr="00217822" w:rsidRDefault="0060045D" w:rsidP="006004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61AD745C" w14:textId="77777777" w:rsidR="0060045D" w:rsidRPr="00217822" w:rsidRDefault="0060045D" w:rsidP="006004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5655DC04" w14:textId="77777777" w:rsidR="0060045D" w:rsidRPr="00217822" w:rsidRDefault="0060045D" w:rsidP="006004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36E66330" w14:textId="77777777" w:rsidR="0060045D" w:rsidRPr="00217822" w:rsidRDefault="0060045D" w:rsidP="006004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2D3E4CCB" w14:textId="77777777" w:rsidR="0060045D" w:rsidRDefault="0060045D"/>
    <w:sectPr w:rsidR="0060045D" w:rsidSect="00787C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8842" w14:textId="77777777" w:rsidR="00616F78" w:rsidRDefault="00616F78" w:rsidP="0047404B">
      <w:pPr>
        <w:spacing w:after="0" w:line="240" w:lineRule="auto"/>
      </w:pPr>
      <w:r>
        <w:separator/>
      </w:r>
    </w:p>
  </w:endnote>
  <w:endnote w:type="continuationSeparator" w:id="0">
    <w:p w14:paraId="70CB6302" w14:textId="77777777" w:rsidR="00616F78" w:rsidRDefault="00616F78" w:rsidP="0047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87FF" w14:textId="77777777" w:rsidR="0047404B" w:rsidRDefault="004740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5AEA" w14:textId="77777777" w:rsidR="0047404B" w:rsidRDefault="004740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1B10" w14:textId="77777777" w:rsidR="0047404B" w:rsidRDefault="00474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731B" w14:textId="77777777" w:rsidR="00616F78" w:rsidRDefault="00616F78" w:rsidP="0047404B">
      <w:pPr>
        <w:spacing w:after="0" w:line="240" w:lineRule="auto"/>
      </w:pPr>
      <w:r>
        <w:separator/>
      </w:r>
    </w:p>
  </w:footnote>
  <w:footnote w:type="continuationSeparator" w:id="0">
    <w:p w14:paraId="2B830144" w14:textId="77777777" w:rsidR="00616F78" w:rsidRDefault="00616F78" w:rsidP="00474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F1B40" w14:textId="77777777" w:rsidR="0047404B" w:rsidRDefault="004740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9FF7" w14:textId="136605FE" w:rsidR="0047404B" w:rsidRDefault="0047404B" w:rsidP="0047404B">
    <w:pPr>
      <w:pStyle w:val="a4"/>
      <w:jc w:val="center"/>
    </w:pPr>
    <w:r>
      <w:rPr>
        <w:noProof/>
      </w:rPr>
      <w:drawing>
        <wp:inline distT="0" distB="0" distL="0" distR="0" wp14:anchorId="4C009F63" wp14:editId="4EEF890F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26B7" w14:textId="77777777" w:rsidR="0047404B" w:rsidRDefault="004740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5F"/>
    <w:rsid w:val="000B37CF"/>
    <w:rsid w:val="00234D13"/>
    <w:rsid w:val="0047404B"/>
    <w:rsid w:val="005E1A8F"/>
    <w:rsid w:val="0060045D"/>
    <w:rsid w:val="00616F78"/>
    <w:rsid w:val="007E0535"/>
    <w:rsid w:val="008103FA"/>
    <w:rsid w:val="00931BA9"/>
    <w:rsid w:val="00BB453B"/>
    <w:rsid w:val="00DF3D5F"/>
    <w:rsid w:val="00E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DE50"/>
  <w15:chartTrackingRefBased/>
  <w15:docId w15:val="{82670ABF-19A8-4056-B371-CF418167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7C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04B"/>
  </w:style>
  <w:style w:type="paragraph" w:styleId="a6">
    <w:name w:val="footer"/>
    <w:basedOn w:val="a"/>
    <w:link w:val="a7"/>
    <w:uiPriority w:val="99"/>
    <w:unhideWhenUsed/>
    <w:rsid w:val="00474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genban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dp.cme.msu.ed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062AA-01E6-4E8B-9283-44A8C3BB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8</cp:revision>
  <dcterms:created xsi:type="dcterms:W3CDTF">2023-10-30T08:30:00Z</dcterms:created>
  <dcterms:modified xsi:type="dcterms:W3CDTF">2023-11-24T06:35:00Z</dcterms:modified>
</cp:coreProperties>
</file>