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F6B0" w14:textId="0C28E4C4" w:rsidR="006A186D" w:rsidRPr="00BE597C" w:rsidRDefault="006A186D" w:rsidP="006A186D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5BB4BBBE" w14:textId="5A57B8D9" w:rsidR="006A186D" w:rsidRPr="00BE597C" w:rsidRDefault="006A186D" w:rsidP="006A186D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BE597C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BE597C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b/>
          <w:sz w:val="28"/>
          <w:szCs w:val="28"/>
        </w:rPr>
        <w:t>коллекции в области генетических технологий для сельского хозяйства</w:t>
      </w:r>
      <w:r w:rsidRPr="00BE597C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b/>
          <w:sz w:val="28"/>
          <w:szCs w:val="28"/>
        </w:rPr>
        <w:t>(ВКСМ)</w:t>
      </w:r>
    </w:p>
    <w:p w14:paraId="3F9340F7" w14:textId="77777777" w:rsidR="006A186D" w:rsidRPr="00BE597C" w:rsidRDefault="006A186D" w:rsidP="006A186D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300E83" w14:textId="05D14C16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BE59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bookmarkStart w:id="0" w:name="_Hlk151457783"/>
      <w:proofErr w:type="spellStart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Streptomyces</w:t>
      </w:r>
      <w:proofErr w:type="spellEnd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violascens</w:t>
      </w:r>
      <w:bookmarkEnd w:id="0"/>
      <w:proofErr w:type="spellEnd"/>
    </w:p>
    <w:p w14:paraId="41A975B5" w14:textId="5C133A26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BE59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BE59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депозитором MGMM6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156A7C" w14:textId="77777777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E59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59A2E6B2" w14:textId="77777777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597917B9" w14:textId="77777777" w:rsidR="006A186D" w:rsidRPr="00BE597C" w:rsidRDefault="006A186D" w:rsidP="006A186D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159004FA" w14:textId="77777777" w:rsidR="006A186D" w:rsidRPr="00BE597C" w:rsidRDefault="006A186D" w:rsidP="006A186D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BE597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511BAC75" w14:textId="77777777" w:rsidR="006A186D" w:rsidRPr="00BE597C" w:rsidRDefault="006A186D" w:rsidP="006A186D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 w:rsidRPr="00BE597C">
        <w:rPr>
          <w:rFonts w:ascii="Times New Roman" w:eastAsia="Times New Roman" w:hAnsi="Times New Roman" w:cs="Times New Roman"/>
          <w:sz w:val="28"/>
          <w:szCs w:val="28"/>
          <w:u w:val="single"/>
        </w:rPr>
        <w:t>420111, г. Казань, ул. Лобачевского, д. 2/31</w:t>
      </w:r>
    </w:p>
    <w:p w14:paraId="2DB3E2D7" w14:textId="77777777" w:rsidR="006A186D" w:rsidRPr="00BE597C" w:rsidRDefault="006A186D" w:rsidP="006A186D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Факс, телефон, электронная почта: </w:t>
      </w:r>
      <w:r w:rsidRPr="00BE597C">
        <w:rPr>
          <w:rFonts w:ascii="Times New Roman" w:eastAsia="Times New Roman" w:hAnsi="Times New Roman" w:cs="Times New Roman"/>
          <w:sz w:val="28"/>
          <w:szCs w:val="28"/>
          <w:u w:val="single"/>
        </w:rPr>
        <w:t>+7 (843) 292-77-45. Тел</w:t>
      </w:r>
      <w:r w:rsidRPr="00BE597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.: +7 (843)567-45-00, e-mail: presidium@knc.ru</w:t>
      </w:r>
      <w:r w:rsidRPr="00BE597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14:paraId="69121FE1" w14:textId="09D8B9AC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Исламов Бахтияр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Шульга Елена Юрьевна, </w:t>
      </w:r>
      <w:r w:rsidR="00203126" w:rsidRPr="00BE597C">
        <w:rPr>
          <w:rFonts w:ascii="Times New Roman" w:eastAsia="Times New Roman" w:hAnsi="Times New Roman" w:cs="Times New Roman"/>
          <w:sz w:val="28"/>
          <w:szCs w:val="28"/>
        </w:rPr>
        <w:t xml:space="preserve">Фролов Михаил,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</w:t>
      </w:r>
      <w:r w:rsidR="00203126"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03126" w:rsidRPr="00BE597C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="00203126" w:rsidRPr="00BE5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3126" w:rsidRPr="00BE597C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="00203126" w:rsidRPr="00BE5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5DE968" w14:textId="74EA8AFB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BE59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</w:t>
      </w:r>
      <w:r w:rsidR="00D2658D" w:rsidRPr="00BE597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>Senna</w:t>
      </w:r>
      <w:proofErr w:type="spellEnd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>ccidentalis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8CB205" w14:textId="5CD38CA0" w:rsidR="00203126" w:rsidRPr="00BE597C" w:rsidRDefault="006A186D" w:rsidP="00203126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Методы идентификации штамма, кем идентифицирован (фамилия, имя,</w:t>
      </w:r>
      <w:r w:rsidRPr="00BE59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E59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BE597C">
        <w:rPr>
          <w:rFonts w:ascii="Times New Roman" w:hAnsi="Times New Roman" w:cs="Times New Roman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Штамм MGMM6 </w:t>
      </w:r>
    </w:p>
    <w:p w14:paraId="68D01F7C" w14:textId="711B810E" w:rsidR="006A186D" w:rsidRPr="00BE597C" w:rsidRDefault="006A186D" w:rsidP="0020312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был идентифицирован как </w:t>
      </w:r>
      <w:proofErr w:type="spellStart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>Streptomyces</w:t>
      </w:r>
      <w:proofErr w:type="spellEnd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>violascens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сравнения последовательности вариабельных фрагментов гена 16S рРНК в базах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данных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GenBank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8" w:history="1">
        <w:r w:rsidRPr="00BE597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Ribosomal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Database Project II (</w:t>
      </w:r>
      <w:hyperlink r:id="rId9" w:history="1">
        <w:r w:rsidRPr="00BE597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). Идентификация штамма проводилась сотрудниками ФИЦ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РАН: Комиссаров Эрнест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03126" w:rsidRPr="00BE597C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="00203126" w:rsidRPr="00BE5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3126" w:rsidRPr="00BE597C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Кларе.</w:t>
      </w:r>
    </w:p>
    <w:p w14:paraId="1354B6AF" w14:textId="207ECAE4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BE597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BE59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BE59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т.д.). Защита растений от фитопатогенных грибов и стимулятор роста, используется в составе консорциума для разложения твердых бытовых отходов.</w:t>
      </w:r>
    </w:p>
    <w:p w14:paraId="33F11ADC" w14:textId="1B5B7DC0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BE59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E59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штамма. Изолят растет в виде белых сухих </w:t>
      </w:r>
      <w:r w:rsidR="009F7490" w:rsidRPr="00BE597C">
        <w:rPr>
          <w:rFonts w:ascii="Times New Roman" w:eastAsia="Times New Roman" w:hAnsi="Times New Roman" w:cs="Times New Roman"/>
          <w:sz w:val="28"/>
          <w:szCs w:val="28"/>
        </w:rPr>
        <w:t>выпуклых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круглых колоний с </w:t>
      </w:r>
      <w:r w:rsidR="00BE597C">
        <w:rPr>
          <w:rFonts w:ascii="Times New Roman" w:eastAsia="Times New Roman" w:hAnsi="Times New Roman" w:cs="Times New Roman"/>
          <w:sz w:val="28"/>
          <w:szCs w:val="28"/>
        </w:rPr>
        <w:t>волнистым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краем при 30°C через 2 суток на среде </w:t>
      </w:r>
      <w:r w:rsidRPr="00BE597C">
        <w:rPr>
          <w:rFonts w:ascii="Times New Roman" w:eastAsia="Times New Roman" w:hAnsi="Times New Roman" w:cs="Times New Roman"/>
          <w:sz w:val="28"/>
          <w:szCs w:val="28"/>
          <w:lang w:val="en-GB"/>
        </w:rPr>
        <w:t>L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B.</w:t>
      </w:r>
    </w:p>
    <w:p w14:paraId="43A0481B" w14:textId="3AEAF0DD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BE597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BE59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BE59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штамма: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целлюлазная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F5D08" w:rsidRPr="00BE597C">
        <w:rPr>
          <w:rFonts w:ascii="Times New Roman" w:eastAsia="Times New Roman" w:hAnsi="Times New Roman" w:cs="Times New Roman"/>
          <w:sz w:val="28"/>
          <w:szCs w:val="28"/>
        </w:rPr>
        <w:t>липазная</w:t>
      </w:r>
      <w:proofErr w:type="spellEnd"/>
      <w:r w:rsidR="009F5D08" w:rsidRPr="00BE597C">
        <w:rPr>
          <w:rFonts w:ascii="Times New Roman" w:eastAsia="Times New Roman" w:hAnsi="Times New Roman" w:cs="Times New Roman"/>
          <w:sz w:val="28"/>
          <w:szCs w:val="28"/>
        </w:rPr>
        <w:t xml:space="preserve"> и протеолитическая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ферментативная активность; антагонистическая активность против </w:t>
      </w:r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>F</w:t>
      </w:r>
      <w:proofErr w:type="spellStart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>usarium</w:t>
      </w:r>
      <w:proofErr w:type="spellEnd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E597C">
        <w:rPr>
          <w:rFonts w:ascii="Times New Roman" w:eastAsia="Times New Roman" w:hAnsi="Times New Roman" w:cs="Times New Roman"/>
          <w:i/>
          <w:iCs/>
          <w:sz w:val="28"/>
          <w:szCs w:val="28"/>
        </w:rPr>
        <w:t>oxysporum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FB1A02" w14:textId="77777777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BE59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59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штамма. По литературным данным информация о патогенности отсутствует.</w:t>
      </w:r>
    </w:p>
    <w:p w14:paraId="1A21B5A4" w14:textId="77777777" w:rsidR="006A186D" w:rsidRPr="00BE597C" w:rsidRDefault="006A186D" w:rsidP="006A186D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E59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1A42123F" w14:textId="77777777" w:rsidR="006A186D" w:rsidRPr="00BE597C" w:rsidRDefault="006A186D" w:rsidP="006A186D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BE597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сред: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триптон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– 10 г/л, хлорид натрия – 10 г/л, дрожжевой экстракт – 5 г/л, агар микробиологический – 18 г/л, сульфат магния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семиводный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– 12,5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C2C12B" w14:textId="77777777" w:rsidR="006A186D" w:rsidRPr="00BE597C" w:rsidRDefault="006A186D" w:rsidP="006A186D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11797700" w14:textId="77777777" w:rsidR="006A186D" w:rsidRPr="00BE597C" w:rsidRDefault="006A186D" w:rsidP="006A186D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BE59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59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BE597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7BD6EF85" w14:textId="6D403689" w:rsidR="006A186D" w:rsidRPr="00BE597C" w:rsidRDefault="006A186D" w:rsidP="006A186D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BE59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BE59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BE597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BE597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пересеве: не исследовался.</w:t>
      </w:r>
    </w:p>
    <w:p w14:paraId="5757DCC7" w14:textId="1FF40119" w:rsidR="006256FB" w:rsidRDefault="006A186D" w:rsidP="006A186D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BE59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E597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BE597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BE597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E597C">
        <w:rPr>
          <w:rFonts w:ascii="Times New Roman" w:eastAsia="Times New Roman" w:hAnsi="Times New Roman" w:cs="Times New Roman"/>
          <w:sz w:val="28"/>
          <w:szCs w:val="28"/>
        </w:rPr>
        <w:t>известно): при -80°С в 30% растворе глицерина в фосфатно-солевом буфере.</w:t>
      </w:r>
    </w:p>
    <w:p w14:paraId="388A2ABC" w14:textId="77777777" w:rsidR="00BE597C" w:rsidRDefault="00BE597C" w:rsidP="00BE597C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4D0A58" w14:textId="79CE790E" w:rsidR="00BE597C" w:rsidRDefault="00BE597C" w:rsidP="00BE597C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D1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Автор</w:t>
      </w:r>
      <w:r w:rsidRPr="00CD1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ы</w:t>
      </w:r>
      <w:r w:rsidRPr="00CD1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штамма:</w:t>
      </w:r>
    </w:p>
    <w:p w14:paraId="0106FF62" w14:textId="77777777" w:rsidR="00CD19A3" w:rsidRPr="00CD19A3" w:rsidRDefault="00CD19A3" w:rsidP="00BE597C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E3A6CEA" w14:textId="700AB908" w:rsidR="00BE597C" w:rsidRDefault="00BE597C" w:rsidP="00BE597C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D19A3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2C4CD143" w14:textId="4CC23AA3" w:rsidR="00BE597C" w:rsidRDefault="00BE597C" w:rsidP="00BE597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D19A3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021AF6F1" w14:textId="45D447C6" w:rsidR="00BE597C" w:rsidRDefault="00BE597C" w:rsidP="00BE597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Исламов Бахтияр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D19A3">
        <w:rPr>
          <w:rFonts w:ascii="Times New Roman" w:eastAsia="Times New Roman" w:hAnsi="Times New Roman" w:cs="Times New Roman"/>
          <w:sz w:val="28"/>
          <w:szCs w:val="28"/>
        </w:rPr>
        <w:t>___</w:t>
      </w:r>
    </w:p>
    <w:p w14:paraId="43D67C4A" w14:textId="68AD2FF4" w:rsidR="00BE597C" w:rsidRDefault="00BE597C" w:rsidP="00BE597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Шульга Елена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  <w:r w:rsidR="00CD19A3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0543423C" w14:textId="7E3694F1" w:rsidR="00BE597C" w:rsidRDefault="00BE597C" w:rsidP="00BE597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78754CB1" w14:textId="4EC5582E" w:rsidR="00BE597C" w:rsidRDefault="00BE597C" w:rsidP="00BE597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Фролов Михаил</w:t>
      </w:r>
      <w:r w:rsidR="00CD19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14:paraId="3EF4F14F" w14:textId="7B6D20A5" w:rsidR="00BE597C" w:rsidRDefault="00BE597C" w:rsidP="00BE597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="00CD19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1123D480" w14:textId="66ADC1EC" w:rsidR="00BE597C" w:rsidRDefault="00BE597C" w:rsidP="00BE597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="00CD19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2F9FE10B" w14:textId="135D4C9B" w:rsidR="00BE597C" w:rsidRDefault="00BE597C" w:rsidP="00BE597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="00CD19A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7E7945D7" w14:textId="113A0495" w:rsidR="00BE597C" w:rsidRDefault="00BE597C" w:rsidP="00BE597C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BE597C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BE597C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="00CD19A3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5F38471B" w14:textId="77777777" w:rsidR="00BE597C" w:rsidRPr="00BE597C" w:rsidRDefault="00BE597C" w:rsidP="00BE597C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E597C" w:rsidRPr="00BE597C" w:rsidSect="00787C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54F0" w14:textId="77777777" w:rsidR="00D67440" w:rsidRDefault="00D67440" w:rsidP="00203126">
      <w:pPr>
        <w:spacing w:after="0" w:line="240" w:lineRule="auto"/>
      </w:pPr>
      <w:r>
        <w:separator/>
      </w:r>
    </w:p>
  </w:endnote>
  <w:endnote w:type="continuationSeparator" w:id="0">
    <w:p w14:paraId="05DEF62A" w14:textId="77777777" w:rsidR="00D67440" w:rsidRDefault="00D67440" w:rsidP="0020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B92B" w14:textId="77777777" w:rsidR="00203126" w:rsidRDefault="002031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FB5E" w14:textId="77777777" w:rsidR="00203126" w:rsidRDefault="002031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FE95" w14:textId="77777777" w:rsidR="00203126" w:rsidRDefault="002031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984B" w14:textId="77777777" w:rsidR="00D67440" w:rsidRDefault="00D67440" w:rsidP="00203126">
      <w:pPr>
        <w:spacing w:after="0" w:line="240" w:lineRule="auto"/>
      </w:pPr>
      <w:r>
        <w:separator/>
      </w:r>
    </w:p>
  </w:footnote>
  <w:footnote w:type="continuationSeparator" w:id="0">
    <w:p w14:paraId="43DC1705" w14:textId="77777777" w:rsidR="00D67440" w:rsidRDefault="00D67440" w:rsidP="0020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4E26" w14:textId="77777777" w:rsidR="00203126" w:rsidRDefault="002031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D483" w14:textId="0C7B59D2" w:rsidR="00203126" w:rsidRDefault="00203126" w:rsidP="00B63A69">
    <w:pPr>
      <w:pStyle w:val="a4"/>
      <w:jc w:val="center"/>
    </w:pPr>
    <w:r>
      <w:rPr>
        <w:b/>
        <w:noProof/>
        <w:sz w:val="28"/>
        <w:szCs w:val="28"/>
      </w:rPr>
      <w:drawing>
        <wp:inline distT="0" distB="0" distL="0" distR="0" wp14:anchorId="73318FE6" wp14:editId="4F6A56C0">
          <wp:extent cx="5440680" cy="640080"/>
          <wp:effectExtent l="0" t="0" r="762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7603" w14:textId="77777777" w:rsidR="00203126" w:rsidRDefault="002031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abstractNum w:abstractNumId="1" w15:restartNumberingAfterBreak="0">
    <w:nsid w:val="1F1640DB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38"/>
    <w:rsid w:val="00203126"/>
    <w:rsid w:val="00425C99"/>
    <w:rsid w:val="005B6B69"/>
    <w:rsid w:val="005C7DE9"/>
    <w:rsid w:val="006256FB"/>
    <w:rsid w:val="006A186D"/>
    <w:rsid w:val="009F5D08"/>
    <w:rsid w:val="009F7490"/>
    <w:rsid w:val="00B63A69"/>
    <w:rsid w:val="00BC6838"/>
    <w:rsid w:val="00BE597C"/>
    <w:rsid w:val="00CD19A3"/>
    <w:rsid w:val="00D2658D"/>
    <w:rsid w:val="00D6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9563"/>
  <w15:chartTrackingRefBased/>
  <w15:docId w15:val="{06169173-CF66-40D0-B5ED-F9D316A8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186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0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126"/>
  </w:style>
  <w:style w:type="paragraph" w:styleId="a6">
    <w:name w:val="footer"/>
    <w:basedOn w:val="a"/>
    <w:link w:val="a7"/>
    <w:uiPriority w:val="99"/>
    <w:unhideWhenUsed/>
    <w:rsid w:val="00203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genban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dp.cme.msu.ed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C2B0-4C64-41E3-8C5A-D8F6B010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9</cp:revision>
  <dcterms:created xsi:type="dcterms:W3CDTF">2023-11-21T08:12:00Z</dcterms:created>
  <dcterms:modified xsi:type="dcterms:W3CDTF">2023-11-22T10:53:00Z</dcterms:modified>
</cp:coreProperties>
</file>